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2066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56"/>
        <w:gridCol w:w="6306"/>
        <w:gridCol w:w="4660"/>
      </w:tblGrid>
      <w:tr w:rsidR="00622DE6" w:rsidTr="00622DE6">
        <w:tc>
          <w:tcPr>
            <w:tcW w:w="5766" w:type="dxa"/>
          </w:tcPr>
          <w:p w:rsidR="005E0B42" w:rsidRDefault="005E0B42" w:rsidP="005E0B42"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2E46071C" wp14:editId="4F8B942A">
                  <wp:extent cx="1590675" cy="1062520"/>
                  <wp:effectExtent l="0" t="0" r="0" b="4445"/>
                  <wp:docPr id="2" name="Obraz 2" descr="C:\Users\Arczi\AppData\Local\Temp\Rar$DIa0.477\flag_yellow_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czi\AppData\Local\Temp\Rar$DIa0.477\flag_yellow_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964" cy="107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</w:tcPr>
          <w:p w:rsidR="005E0B42" w:rsidRDefault="005E0B42" w:rsidP="005E0B42">
            <w:pPr>
              <w:jc w:val="center"/>
            </w:pPr>
            <w:r w:rsidRPr="005E0B42">
              <w:rPr>
                <w:noProof/>
                <w:lang w:eastAsia="pl-PL"/>
              </w:rPr>
              <w:drawing>
                <wp:inline distT="0" distB="0" distL="0" distR="0">
                  <wp:extent cx="1136450" cy="1114425"/>
                  <wp:effectExtent l="0" t="0" r="6985" b="0"/>
                  <wp:docPr id="3" name="Obraz 3" descr="C:\Users\apenkala\AppData\Local\Temp\Rar$DIa0.610\L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nkala\AppData\Local\Temp\Rar$DIa0.610\L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44" cy="113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</w:tcPr>
          <w:p w:rsidR="005E0B42" w:rsidRDefault="005E0B42" w:rsidP="00CF1056">
            <w:pPr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867150" cy="1162050"/>
                  <wp:effectExtent l="0" t="0" r="0" b="0"/>
                  <wp:docPr id="6" name="Obraz 6" descr="LGD Dolina So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GD Dolina So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5E0B42" w:rsidRDefault="005E0B42" w:rsidP="00CF1056">
            <w:pPr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6829C52F" wp14:editId="257E8174">
                  <wp:extent cx="1890969" cy="1237431"/>
                  <wp:effectExtent l="0" t="0" r="0" b="1270"/>
                  <wp:docPr id="1" name="Obraz 1" descr="C:\Users\Arczi\AppData\Local\Temp\Rar$DIa0.566\PROW-2014-2020-logo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czi\AppData\Local\Temp\Rar$DIa0.566\PROW-2014-2020-logo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272" cy="126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056" w:rsidRDefault="00CF1056"/>
    <w:p w:rsidR="00CF1056" w:rsidRDefault="00CF1056"/>
    <w:p w:rsidR="00BE3DFB" w:rsidRDefault="00BE3DFB"/>
    <w:p w:rsidR="006B2374" w:rsidRDefault="006B2374"/>
    <w:p w:rsidR="00622DE6" w:rsidRPr="00622DE6" w:rsidRDefault="00CF1056" w:rsidP="00BE3DFB">
      <w:pPr>
        <w:spacing w:line="360" w:lineRule="auto"/>
        <w:jc w:val="center"/>
        <w:rPr>
          <w:rFonts w:ascii="Arial" w:hAnsi="Arial" w:cs="Arial"/>
          <w:b/>
          <w:color w:val="548DD4" w:themeColor="text2" w:themeTint="99"/>
          <w:sz w:val="44"/>
        </w:rPr>
      </w:pPr>
      <w:r w:rsidRPr="00622DE6">
        <w:rPr>
          <w:rFonts w:ascii="Arial" w:hAnsi="Arial" w:cs="Arial"/>
          <w:b/>
          <w:color w:val="548DD4" w:themeColor="text2" w:themeTint="99"/>
          <w:sz w:val="44"/>
        </w:rPr>
        <w:t xml:space="preserve">„Europejski Fundusz Rolny na rzecz Rozwoju Obszarów Wiejskich: </w:t>
      </w:r>
    </w:p>
    <w:p w:rsidR="00BE3DFB" w:rsidRPr="00622DE6" w:rsidRDefault="00CF1056" w:rsidP="00BE3DFB">
      <w:pPr>
        <w:spacing w:line="360" w:lineRule="auto"/>
        <w:jc w:val="center"/>
        <w:rPr>
          <w:rFonts w:ascii="Arial" w:hAnsi="Arial" w:cs="Arial"/>
          <w:b/>
          <w:color w:val="548DD4" w:themeColor="text2" w:themeTint="99"/>
          <w:sz w:val="44"/>
        </w:rPr>
      </w:pPr>
      <w:r w:rsidRPr="00622DE6">
        <w:rPr>
          <w:rFonts w:ascii="Arial" w:hAnsi="Arial" w:cs="Arial"/>
          <w:b/>
          <w:color w:val="548DD4" w:themeColor="text2" w:themeTint="99"/>
          <w:sz w:val="44"/>
        </w:rPr>
        <w:t>Europa inwestująca w obszary wiejskie".</w:t>
      </w:r>
    </w:p>
    <w:p w:rsidR="00622DE6" w:rsidRDefault="00622DE6" w:rsidP="00BE3DFB">
      <w:pPr>
        <w:spacing w:line="360" w:lineRule="auto"/>
        <w:jc w:val="center"/>
        <w:rPr>
          <w:rFonts w:ascii="Arial" w:hAnsi="Arial" w:cs="Arial"/>
          <w:sz w:val="44"/>
        </w:rPr>
      </w:pPr>
    </w:p>
    <w:p w:rsidR="00BE3DFB" w:rsidRPr="00BE3DFB" w:rsidRDefault="00CF1056" w:rsidP="00BE3DFB">
      <w:pPr>
        <w:spacing w:line="360" w:lineRule="auto"/>
        <w:jc w:val="center"/>
        <w:rPr>
          <w:rFonts w:ascii="Arial" w:hAnsi="Arial" w:cs="Arial"/>
          <w:sz w:val="44"/>
        </w:rPr>
      </w:pPr>
      <w:r w:rsidRPr="00BE3DFB">
        <w:rPr>
          <w:rFonts w:ascii="Arial" w:hAnsi="Arial" w:cs="Arial"/>
          <w:sz w:val="44"/>
        </w:rPr>
        <w:t xml:space="preserve">Operacja pn. </w:t>
      </w:r>
    </w:p>
    <w:p w:rsidR="00E240CA" w:rsidRDefault="00E240CA" w:rsidP="00BE3DFB">
      <w:pPr>
        <w:spacing w:line="360" w:lineRule="auto"/>
        <w:jc w:val="center"/>
        <w:rPr>
          <w:rFonts w:ascii="Arial" w:hAnsi="Arial" w:cs="Arial"/>
          <w:b/>
          <w:sz w:val="44"/>
        </w:rPr>
      </w:pPr>
      <w:r w:rsidRPr="00E240CA">
        <w:rPr>
          <w:rFonts w:ascii="Arial" w:hAnsi="Arial" w:cs="Arial"/>
          <w:b/>
          <w:sz w:val="44"/>
        </w:rPr>
        <w:t>Budowa ogólnodostępnych miejsc infrastruktury rekreacyjnej na terenie Gminy Wieprz</w:t>
      </w:r>
    </w:p>
    <w:p w:rsidR="00D016E8" w:rsidRPr="00BE3DFB" w:rsidRDefault="00CF1056" w:rsidP="00BE3DFB">
      <w:pPr>
        <w:spacing w:line="360" w:lineRule="auto"/>
        <w:jc w:val="center"/>
        <w:rPr>
          <w:rFonts w:ascii="Arial" w:hAnsi="Arial" w:cs="Arial"/>
          <w:sz w:val="44"/>
        </w:rPr>
      </w:pPr>
      <w:r w:rsidRPr="00BE3DFB">
        <w:rPr>
          <w:rFonts w:ascii="Arial" w:hAnsi="Arial" w:cs="Arial"/>
          <w:sz w:val="44"/>
        </w:rPr>
        <w:t>mająca na celu</w:t>
      </w:r>
      <w:r w:rsidR="00BE3DFB" w:rsidRPr="00BE3DFB">
        <w:rPr>
          <w:rFonts w:ascii="Arial" w:hAnsi="Arial" w:cs="Arial"/>
          <w:sz w:val="44"/>
        </w:rPr>
        <w:t>:</w:t>
      </w:r>
      <w:r w:rsidRPr="00BE3DFB">
        <w:rPr>
          <w:rFonts w:ascii="Arial" w:hAnsi="Arial" w:cs="Arial"/>
          <w:sz w:val="44"/>
        </w:rPr>
        <w:t xml:space="preserve"> </w:t>
      </w:r>
      <w:r w:rsidR="00E240CA" w:rsidRPr="00E240CA">
        <w:rPr>
          <w:rFonts w:ascii="Arial" w:hAnsi="Arial" w:cs="Arial"/>
          <w:sz w:val="44"/>
        </w:rPr>
        <w:t>Wzrost atrakcyjności turystycznej gminy Wieprz poprzez rozbudowę obiektu infrastruktury na potrzeby promocji i rozwoju produktów lokalnych oraz dziedzictwa lokalnego do momentu złoże</w:t>
      </w:r>
      <w:r w:rsidR="00E240CA">
        <w:rPr>
          <w:rFonts w:ascii="Arial" w:hAnsi="Arial" w:cs="Arial"/>
          <w:sz w:val="44"/>
        </w:rPr>
        <w:t xml:space="preserve">nia wniosku o płatność końcową </w:t>
      </w:r>
      <w:bookmarkStart w:id="0" w:name="_GoBack"/>
      <w:bookmarkEnd w:id="0"/>
      <w:r w:rsidRPr="00BE3DFB">
        <w:rPr>
          <w:rFonts w:ascii="Arial" w:hAnsi="Arial" w:cs="Arial"/>
          <w:sz w:val="44"/>
        </w:rPr>
        <w:t xml:space="preserve">współfinansowana jest ze środków Unii Europejskiej w ramach działania </w:t>
      </w:r>
      <w:r w:rsidR="00622DE6">
        <w:rPr>
          <w:rFonts w:ascii="Arial" w:hAnsi="Arial" w:cs="Arial"/>
          <w:sz w:val="44"/>
        </w:rPr>
        <w:t>Wsparcie dla rozwoju lokalnego w ramach inicjatywy LEADER</w:t>
      </w:r>
      <w:r w:rsidRPr="00BE3DFB">
        <w:rPr>
          <w:rFonts w:ascii="Arial" w:hAnsi="Arial" w:cs="Arial"/>
          <w:sz w:val="44"/>
        </w:rPr>
        <w:t xml:space="preserve"> Programu Rozwoju Obszarów Wiejskich </w:t>
      </w:r>
      <w:r w:rsidR="0028662D">
        <w:rPr>
          <w:rFonts w:ascii="Arial" w:hAnsi="Arial" w:cs="Arial"/>
          <w:sz w:val="44"/>
        </w:rPr>
        <w:br/>
      </w:r>
      <w:r w:rsidRPr="00BE3DFB">
        <w:rPr>
          <w:rFonts w:ascii="Arial" w:hAnsi="Arial" w:cs="Arial"/>
          <w:sz w:val="44"/>
        </w:rPr>
        <w:t>na lata 2014-2020.</w:t>
      </w:r>
    </w:p>
    <w:sectPr w:rsidR="00D016E8" w:rsidRPr="00BE3DFB" w:rsidSect="00BE3DF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6"/>
    <w:rsid w:val="0028662D"/>
    <w:rsid w:val="005E0B42"/>
    <w:rsid w:val="00622DE6"/>
    <w:rsid w:val="006B2374"/>
    <w:rsid w:val="009930B4"/>
    <w:rsid w:val="00BE3DFB"/>
    <w:rsid w:val="00CF1056"/>
    <w:rsid w:val="00D016E8"/>
    <w:rsid w:val="00E240CA"/>
    <w:rsid w:val="00F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EE05A-38CB-4BF8-BE03-C6BAB078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Arczi</dc:creator>
  <cp:lastModifiedBy>Artur Penkala</cp:lastModifiedBy>
  <cp:revision>2</cp:revision>
  <cp:lastPrinted>2017-09-26T05:54:00Z</cp:lastPrinted>
  <dcterms:created xsi:type="dcterms:W3CDTF">2021-09-24T06:08:00Z</dcterms:created>
  <dcterms:modified xsi:type="dcterms:W3CDTF">2021-09-24T06:08:00Z</dcterms:modified>
</cp:coreProperties>
</file>